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C0D" w:rsidRPr="003D5C0D" w:rsidRDefault="003D5C0D" w:rsidP="003D5C0D">
      <w:pPr>
        <w:pStyle w:val="a5"/>
        <w:jc w:val="center"/>
        <w:rPr>
          <w:rStyle w:val="a6"/>
          <w:rFonts w:ascii="Times New Roman" w:hAnsi="Times New Roman" w:cs="Times New Roman"/>
          <w:sz w:val="44"/>
          <w:szCs w:val="44"/>
        </w:rPr>
      </w:pPr>
      <w:r w:rsidRPr="003D5C0D">
        <w:rPr>
          <w:rStyle w:val="a6"/>
          <w:rFonts w:ascii="Times New Roman" w:cs="Times New Roman"/>
          <w:sz w:val="44"/>
          <w:szCs w:val="44"/>
        </w:rPr>
        <w:t>国家语委</w:t>
      </w:r>
      <w:r w:rsidRPr="003D5C0D">
        <w:rPr>
          <w:rStyle w:val="a6"/>
          <w:rFonts w:ascii="Times New Roman" w:hAnsi="Times New Roman" w:cs="Times New Roman"/>
          <w:sz w:val="44"/>
          <w:szCs w:val="44"/>
        </w:rPr>
        <w:t>“</w:t>
      </w:r>
      <w:r w:rsidRPr="003D5C0D">
        <w:rPr>
          <w:rStyle w:val="a6"/>
          <w:rFonts w:ascii="Times New Roman" w:cs="Times New Roman"/>
          <w:sz w:val="44"/>
          <w:szCs w:val="44"/>
        </w:rPr>
        <w:t>十三五</w:t>
      </w:r>
      <w:r w:rsidRPr="003D5C0D">
        <w:rPr>
          <w:rStyle w:val="a6"/>
          <w:rFonts w:ascii="Times New Roman" w:hAnsi="Times New Roman" w:cs="Times New Roman"/>
          <w:sz w:val="44"/>
          <w:szCs w:val="44"/>
        </w:rPr>
        <w:t>”</w:t>
      </w:r>
      <w:r w:rsidRPr="003D5C0D">
        <w:rPr>
          <w:rStyle w:val="a6"/>
          <w:rFonts w:ascii="Times New Roman" w:cs="Times New Roman"/>
          <w:sz w:val="44"/>
          <w:szCs w:val="44"/>
        </w:rPr>
        <w:t>科研规划</w:t>
      </w:r>
    </w:p>
    <w:p w:rsidR="003D5C0D" w:rsidRPr="003D5C0D" w:rsidRDefault="003D5C0D" w:rsidP="003D5C0D">
      <w:pPr>
        <w:pStyle w:val="a5"/>
        <w:jc w:val="center"/>
        <w:rPr>
          <w:rFonts w:ascii="Times New Roman" w:hAnsi="Times New Roman" w:cs="Times New Roman"/>
          <w:sz w:val="30"/>
          <w:szCs w:val="30"/>
        </w:rPr>
      </w:pPr>
      <w:r w:rsidRPr="003D5C0D">
        <w:rPr>
          <w:rFonts w:ascii="Times New Roman" w:cs="Times New Roman"/>
          <w:sz w:val="30"/>
          <w:szCs w:val="30"/>
        </w:rPr>
        <w:t>国语〔</w:t>
      </w:r>
      <w:r w:rsidRPr="003D5C0D">
        <w:rPr>
          <w:rFonts w:ascii="Times New Roman" w:hAnsi="Times New Roman" w:cs="Times New Roman"/>
          <w:sz w:val="30"/>
          <w:szCs w:val="30"/>
        </w:rPr>
        <w:t>2016</w:t>
      </w:r>
      <w:r w:rsidRPr="003D5C0D">
        <w:rPr>
          <w:rFonts w:ascii="Times New Roman" w:cs="Times New Roman"/>
          <w:sz w:val="30"/>
          <w:szCs w:val="30"/>
        </w:rPr>
        <w:t>〕</w:t>
      </w:r>
      <w:r w:rsidRPr="003D5C0D">
        <w:rPr>
          <w:rFonts w:ascii="Times New Roman" w:hAnsi="Times New Roman" w:cs="Times New Roman"/>
          <w:sz w:val="30"/>
          <w:szCs w:val="30"/>
        </w:rPr>
        <w:t>1</w:t>
      </w:r>
      <w:r w:rsidRPr="003D5C0D">
        <w:rPr>
          <w:rFonts w:ascii="Times New Roman" w:cs="Times New Roman"/>
          <w:sz w:val="30"/>
          <w:szCs w:val="30"/>
        </w:rPr>
        <w:t>号</w:t>
      </w:r>
    </w:p>
    <w:p w:rsidR="003D5C0D" w:rsidRPr="003D5C0D" w:rsidRDefault="003D5C0D" w:rsidP="003D5C0D">
      <w:pPr>
        <w:pStyle w:val="a5"/>
        <w:jc w:val="center"/>
        <w:rPr>
          <w:rFonts w:ascii="Times New Roman" w:hAnsi="Times New Roman" w:cs="Times New Roman"/>
          <w:sz w:val="30"/>
          <w:szCs w:val="30"/>
        </w:rPr>
      </w:pPr>
      <w:r w:rsidRPr="003D5C0D">
        <w:rPr>
          <w:rFonts w:ascii="Times New Roman" w:cs="Times New Roman"/>
          <w:sz w:val="30"/>
          <w:szCs w:val="30"/>
        </w:rPr>
        <w:t xml:space="preserve">　　</w:t>
      </w:r>
      <w:r w:rsidRPr="003D5C0D">
        <w:rPr>
          <w:rStyle w:val="a6"/>
          <w:rFonts w:ascii="Times New Roman" w:cs="Times New Roman"/>
          <w:sz w:val="30"/>
          <w:szCs w:val="30"/>
        </w:rPr>
        <w:t>目</w:t>
      </w:r>
      <w:r w:rsidRPr="003D5C0D">
        <w:rPr>
          <w:rStyle w:val="a6"/>
          <w:rFonts w:ascii="Times New Roman" w:hAnsi="Times New Roman" w:cs="Times New Roman"/>
          <w:sz w:val="30"/>
          <w:szCs w:val="30"/>
        </w:rPr>
        <w:t xml:space="preserve">  </w:t>
      </w:r>
      <w:r w:rsidRPr="003D5C0D">
        <w:rPr>
          <w:rStyle w:val="a6"/>
          <w:rFonts w:ascii="Times New Roman" w:cs="Times New Roman"/>
          <w:sz w:val="30"/>
          <w:szCs w:val="30"/>
        </w:rPr>
        <w:t>录</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w:t>
      </w:r>
      <w:r w:rsidRPr="003D5C0D">
        <w:rPr>
          <w:rStyle w:val="a6"/>
          <w:rFonts w:ascii="Times New Roman" w:cs="Times New Roman"/>
          <w:sz w:val="30"/>
          <w:szCs w:val="30"/>
        </w:rPr>
        <w:t>一、发展需求</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w:t>
      </w:r>
      <w:r w:rsidRPr="003D5C0D">
        <w:rPr>
          <w:rStyle w:val="a6"/>
          <w:rFonts w:ascii="Times New Roman" w:cs="Times New Roman"/>
          <w:sz w:val="30"/>
          <w:szCs w:val="30"/>
        </w:rPr>
        <w:t>二、指导思想和发展目标</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w:t>
      </w:r>
      <w:r w:rsidRPr="003D5C0D">
        <w:rPr>
          <w:rStyle w:val="a6"/>
          <w:rFonts w:ascii="Times New Roman" w:cs="Times New Roman"/>
          <w:sz w:val="30"/>
          <w:szCs w:val="30"/>
        </w:rPr>
        <w:t>三、重点研究方向</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（一）语言文字基础理论研究</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（二）语言文字决策咨询研究</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（三）语言文字信息技术和新兴领域研究</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（四）语言文字规范标准建设研究</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（五）语言国情与语言资源保护研究</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（六）语言文字国际传播与比较研究</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w:t>
      </w:r>
      <w:r w:rsidRPr="003D5C0D">
        <w:rPr>
          <w:rStyle w:val="a6"/>
          <w:rFonts w:ascii="Times New Roman" w:cs="Times New Roman"/>
          <w:sz w:val="30"/>
          <w:szCs w:val="30"/>
        </w:rPr>
        <w:t>四、改革与保障</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（一）提升学科地位，推动理论创新</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（二）建设语言智库，优化科研队伍</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lastRenderedPageBreak/>
        <w:t xml:space="preserve">　　（三）创新转化机制，促进成果应用</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（四）深化交流合作，提升国际影响</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（五）完善管理制度，增强保障能力</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为做好</w:t>
      </w:r>
      <w:r w:rsidRPr="003D5C0D">
        <w:rPr>
          <w:rFonts w:ascii="Times New Roman" w:hAnsi="Times New Roman" w:cs="Times New Roman"/>
          <w:sz w:val="30"/>
          <w:szCs w:val="30"/>
        </w:rPr>
        <w:t>“</w:t>
      </w:r>
      <w:r w:rsidRPr="003D5C0D">
        <w:rPr>
          <w:rFonts w:ascii="Times New Roman" w:cs="Times New Roman"/>
          <w:sz w:val="30"/>
          <w:szCs w:val="30"/>
        </w:rPr>
        <w:t>十三五</w:t>
      </w:r>
      <w:r w:rsidRPr="003D5C0D">
        <w:rPr>
          <w:rFonts w:ascii="Times New Roman" w:hAnsi="Times New Roman" w:cs="Times New Roman"/>
          <w:sz w:val="30"/>
          <w:szCs w:val="30"/>
        </w:rPr>
        <w:t>”</w:t>
      </w:r>
      <w:r w:rsidRPr="003D5C0D">
        <w:rPr>
          <w:rFonts w:ascii="Times New Roman" w:cs="Times New Roman"/>
          <w:sz w:val="30"/>
          <w:szCs w:val="30"/>
        </w:rPr>
        <w:t>期间的国家语委科研工作，服务和保障国家语言文字事业改革发展，根据《国家中长期语言文字事业改革和发展规划纲要（</w:t>
      </w:r>
      <w:r w:rsidRPr="003D5C0D">
        <w:rPr>
          <w:rFonts w:ascii="Times New Roman" w:hAnsi="Times New Roman" w:cs="Times New Roman"/>
          <w:sz w:val="30"/>
          <w:szCs w:val="30"/>
        </w:rPr>
        <w:t>2012-2020</w:t>
      </w:r>
      <w:r w:rsidRPr="003D5C0D">
        <w:rPr>
          <w:rFonts w:ascii="Times New Roman" w:cs="Times New Roman"/>
          <w:sz w:val="30"/>
          <w:szCs w:val="30"/>
        </w:rPr>
        <w:t>年）》和《国家语言文字事业</w:t>
      </w:r>
      <w:r w:rsidRPr="003D5C0D">
        <w:rPr>
          <w:rFonts w:ascii="Times New Roman" w:hAnsi="Times New Roman" w:cs="Times New Roman"/>
          <w:sz w:val="30"/>
          <w:szCs w:val="30"/>
        </w:rPr>
        <w:t>“</w:t>
      </w:r>
      <w:r w:rsidRPr="003D5C0D">
        <w:rPr>
          <w:rFonts w:ascii="Times New Roman" w:cs="Times New Roman"/>
          <w:sz w:val="30"/>
          <w:szCs w:val="30"/>
        </w:rPr>
        <w:t>十三五</w:t>
      </w:r>
      <w:r w:rsidRPr="003D5C0D">
        <w:rPr>
          <w:rFonts w:ascii="Times New Roman" w:hAnsi="Times New Roman" w:cs="Times New Roman"/>
          <w:sz w:val="30"/>
          <w:szCs w:val="30"/>
        </w:rPr>
        <w:t>”</w:t>
      </w:r>
      <w:r w:rsidRPr="003D5C0D">
        <w:rPr>
          <w:rFonts w:ascii="Times New Roman" w:cs="Times New Roman"/>
          <w:sz w:val="30"/>
          <w:szCs w:val="30"/>
        </w:rPr>
        <w:t>发展规划》，制定本规划。</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w:t>
      </w:r>
      <w:r w:rsidRPr="003D5C0D">
        <w:rPr>
          <w:rStyle w:val="a6"/>
          <w:rFonts w:ascii="Times New Roman" w:cs="Times New Roman"/>
          <w:sz w:val="30"/>
          <w:szCs w:val="30"/>
        </w:rPr>
        <w:t>一、发展需求</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科研工作是保障国家语言文字事业改革和发展的重要基础。新世纪以来，国家语委从规划和制度建设入手，推动语言文字科研工作在课题立项、学科发展、机构建设、人才培养等方面取得了长足发展。</w:t>
      </w:r>
      <w:r w:rsidRPr="003D5C0D">
        <w:rPr>
          <w:rFonts w:ascii="Times New Roman" w:hAnsi="Times New Roman" w:cs="Times New Roman"/>
          <w:sz w:val="30"/>
          <w:szCs w:val="30"/>
        </w:rPr>
        <w:t>“</w:t>
      </w:r>
      <w:r w:rsidRPr="003D5C0D">
        <w:rPr>
          <w:rFonts w:ascii="Times New Roman" w:cs="Times New Roman"/>
          <w:sz w:val="30"/>
          <w:szCs w:val="30"/>
        </w:rPr>
        <w:t>十二五</w:t>
      </w:r>
      <w:r w:rsidRPr="003D5C0D">
        <w:rPr>
          <w:rFonts w:ascii="Times New Roman" w:hAnsi="Times New Roman" w:cs="Times New Roman"/>
          <w:sz w:val="30"/>
          <w:szCs w:val="30"/>
        </w:rPr>
        <w:t>”</w:t>
      </w:r>
      <w:r w:rsidRPr="003D5C0D">
        <w:rPr>
          <w:rFonts w:ascii="Times New Roman" w:cs="Times New Roman"/>
          <w:sz w:val="30"/>
          <w:szCs w:val="30"/>
        </w:rPr>
        <w:t>期间，国家语委进一步聚焦国家战略、事业发展和社会应用的迫切需求，设立了</w:t>
      </w:r>
      <w:r w:rsidRPr="003D5C0D">
        <w:rPr>
          <w:rFonts w:ascii="Times New Roman" w:hAnsi="Times New Roman" w:cs="Times New Roman"/>
          <w:sz w:val="30"/>
          <w:szCs w:val="30"/>
        </w:rPr>
        <w:t>440</w:t>
      </w:r>
      <w:r w:rsidRPr="003D5C0D">
        <w:rPr>
          <w:rFonts w:ascii="Times New Roman" w:cs="Times New Roman"/>
          <w:sz w:val="30"/>
          <w:szCs w:val="30"/>
        </w:rPr>
        <w:t>个科研课题，颁布了</w:t>
      </w:r>
      <w:r w:rsidRPr="003D5C0D">
        <w:rPr>
          <w:rFonts w:ascii="Times New Roman" w:hAnsi="Times New Roman" w:cs="Times New Roman"/>
          <w:sz w:val="30"/>
          <w:szCs w:val="30"/>
        </w:rPr>
        <w:t>10</w:t>
      </w:r>
      <w:r w:rsidRPr="003D5C0D">
        <w:rPr>
          <w:rFonts w:ascii="Times New Roman" w:cs="Times New Roman"/>
          <w:sz w:val="30"/>
          <w:szCs w:val="30"/>
        </w:rPr>
        <w:t>多项规范标准，建设了一系列支撑语言文字信息化建设的基础资源库，启动了中华思想文化术语传播、中国语言资源保护等重大语言文化工程，推动语言文字科研工作取得了新的进步。国家语言战略研究、社会语言生活研究成果丰硕并产生重要影响，学科发展呈现良好态势，科研管理和保障制度日益完善，科研机构和人才队伍不断壮大，国际交流和学术合作持续深入。科学研究已成为保障语言文字事业改革创新和科学发展的基石，为推广</w:t>
      </w:r>
      <w:r w:rsidRPr="003D5C0D">
        <w:rPr>
          <w:rFonts w:ascii="Times New Roman" w:cs="Times New Roman"/>
          <w:sz w:val="30"/>
          <w:szCs w:val="30"/>
        </w:rPr>
        <w:lastRenderedPageBreak/>
        <w:t>普及国家通用语言文字、科学保护各民族语言文字、提高国家和国民语言能力、传承中华语言文化、构建和谐语言生活作出了积极贡献。</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w:t>
      </w:r>
      <w:r w:rsidRPr="003D5C0D">
        <w:rPr>
          <w:rFonts w:ascii="Times New Roman" w:hAnsi="Times New Roman" w:cs="Times New Roman"/>
          <w:sz w:val="30"/>
          <w:szCs w:val="30"/>
        </w:rPr>
        <w:t>“</w:t>
      </w:r>
      <w:r w:rsidRPr="003D5C0D">
        <w:rPr>
          <w:rFonts w:ascii="Times New Roman" w:cs="Times New Roman"/>
          <w:sz w:val="30"/>
          <w:szCs w:val="30"/>
        </w:rPr>
        <w:t>十三五</w:t>
      </w:r>
      <w:r w:rsidRPr="003D5C0D">
        <w:rPr>
          <w:rFonts w:ascii="Times New Roman" w:hAnsi="Times New Roman" w:cs="Times New Roman"/>
          <w:sz w:val="30"/>
          <w:szCs w:val="30"/>
        </w:rPr>
        <w:t>”</w:t>
      </w:r>
      <w:r w:rsidRPr="003D5C0D">
        <w:rPr>
          <w:rFonts w:ascii="Times New Roman" w:cs="Times New Roman"/>
          <w:sz w:val="30"/>
          <w:szCs w:val="30"/>
        </w:rPr>
        <w:t>时期，是全面建成小康社会、实现</w:t>
      </w:r>
      <w:r w:rsidRPr="003D5C0D">
        <w:rPr>
          <w:rFonts w:ascii="Times New Roman" w:hAnsi="Times New Roman" w:cs="Times New Roman"/>
          <w:sz w:val="30"/>
          <w:szCs w:val="30"/>
        </w:rPr>
        <w:t>“</w:t>
      </w:r>
      <w:r w:rsidRPr="003D5C0D">
        <w:rPr>
          <w:rFonts w:ascii="Times New Roman" w:cs="Times New Roman"/>
          <w:sz w:val="30"/>
          <w:szCs w:val="30"/>
        </w:rPr>
        <w:t>两个百年</w:t>
      </w:r>
      <w:r w:rsidRPr="003D5C0D">
        <w:rPr>
          <w:rFonts w:ascii="Times New Roman" w:hAnsi="Times New Roman" w:cs="Times New Roman"/>
          <w:sz w:val="30"/>
          <w:szCs w:val="30"/>
        </w:rPr>
        <w:t>”</w:t>
      </w:r>
      <w:r w:rsidRPr="003D5C0D">
        <w:rPr>
          <w:rFonts w:ascii="Times New Roman" w:cs="Times New Roman"/>
          <w:sz w:val="30"/>
          <w:szCs w:val="30"/>
        </w:rPr>
        <w:t>目标的攻坚阶段和关键时期，经济发展进入新常态，科技进步呈现新趋势，社会对国家语言文字事业发展提出新要求，语言文字科研面临重大发展机遇和严峻挑战。强语助力强国，推动语言文字在国家政治、经济、外交、军事、安全等领域更好地发挥作用，迫切要求加强语言文字基础理论研究。转变发展理念，推动以信息技术为核心的现代科技进步，促进互联网与传统行业的深度融合，迫切要求加强语言文字信息化前沿技术研究。文化铸造国魂，发挥语言文字在培育社会主义核心价值观中的基础功能，迫切要求加强教育领域语言文字问题研究。扩大对外开放，推进</w:t>
      </w:r>
      <w:r w:rsidRPr="003D5C0D">
        <w:rPr>
          <w:rFonts w:ascii="Times New Roman" w:hAnsi="Times New Roman" w:cs="Times New Roman"/>
          <w:sz w:val="30"/>
          <w:szCs w:val="30"/>
        </w:rPr>
        <w:t>“</w:t>
      </w:r>
      <w:r w:rsidRPr="003D5C0D">
        <w:rPr>
          <w:rFonts w:ascii="Times New Roman" w:cs="Times New Roman"/>
          <w:sz w:val="30"/>
          <w:szCs w:val="30"/>
        </w:rPr>
        <w:t>一带一路</w:t>
      </w:r>
      <w:r w:rsidRPr="003D5C0D">
        <w:rPr>
          <w:rFonts w:ascii="Times New Roman" w:hAnsi="Times New Roman" w:cs="Times New Roman"/>
          <w:sz w:val="30"/>
          <w:szCs w:val="30"/>
        </w:rPr>
        <w:t>”</w:t>
      </w:r>
      <w:r w:rsidRPr="003D5C0D">
        <w:rPr>
          <w:rFonts w:ascii="Times New Roman" w:cs="Times New Roman"/>
          <w:sz w:val="30"/>
          <w:szCs w:val="30"/>
        </w:rPr>
        <w:t>建设，拓展国家利益，迫切要求加强语言文字国际传播与交流合作研究。全面深化改革，妥善处理社会转型期的重大语言问题，努力满足日益增长的语言需求，迫切要求深入了解我国的语言国情、科学保护国家语言资源、加快完善语言文字规范标准体系，加强语言文字决策咨询研究。</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当前，语言及语言应用研究还未能完全满足我国语言文字事业发展、经济社会发展和科技进步的要求。创新思维和创新能力有待增强，跨学科、新领域研究需要进一步深化，研究方法、手</w:t>
      </w:r>
      <w:r w:rsidRPr="003D5C0D">
        <w:rPr>
          <w:rFonts w:ascii="Times New Roman" w:cs="Times New Roman"/>
          <w:sz w:val="30"/>
          <w:szCs w:val="30"/>
        </w:rPr>
        <w:lastRenderedPageBreak/>
        <w:t>段的现代化有待进一步提高，</w:t>
      </w:r>
      <w:r w:rsidRPr="003D5C0D">
        <w:rPr>
          <w:rFonts w:ascii="Times New Roman" w:hAnsi="Times New Roman" w:cs="Times New Roman"/>
          <w:sz w:val="30"/>
          <w:szCs w:val="30"/>
        </w:rPr>
        <w:t>“</w:t>
      </w:r>
      <w:r w:rsidRPr="003D5C0D">
        <w:rPr>
          <w:rFonts w:ascii="Times New Roman" w:cs="Times New Roman"/>
          <w:sz w:val="30"/>
          <w:szCs w:val="30"/>
        </w:rPr>
        <w:t>产学研用</w:t>
      </w:r>
      <w:r w:rsidRPr="003D5C0D">
        <w:rPr>
          <w:rFonts w:ascii="Times New Roman" w:hAnsi="Times New Roman" w:cs="Times New Roman"/>
          <w:sz w:val="30"/>
          <w:szCs w:val="30"/>
        </w:rPr>
        <w:t>”</w:t>
      </w:r>
      <w:r w:rsidRPr="003D5C0D">
        <w:rPr>
          <w:rFonts w:ascii="Times New Roman" w:cs="Times New Roman"/>
          <w:sz w:val="30"/>
          <w:szCs w:val="30"/>
        </w:rPr>
        <w:t>尚没有很好地结合，研究成果未能及时产生应有的效益，学科和人才队伍建设需要进一步加强，经费使用效率需要进一步提高。</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面对新形势、新需求、新任务，国家语委科研工作要树立机遇意识和大局意识，切实增强责任感和使命感，主动适应科技竞争日趋激烈、学科交叉和技术融合深入推进、创新要素和创新资源流动加快的发展趋势，大力推动语言基础研究及语言应用研究同步发展，继续坚持世界性与民族性、全球化与本土化有机结合，不断拓展研究领域，进一步增强服务国家语言文字事业发展、经济社会发展和科技进步的能力。</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w:t>
      </w:r>
      <w:r w:rsidRPr="003D5C0D">
        <w:rPr>
          <w:rStyle w:val="a6"/>
          <w:rFonts w:ascii="Times New Roman" w:cs="Times New Roman"/>
          <w:sz w:val="30"/>
          <w:szCs w:val="30"/>
        </w:rPr>
        <w:t>二、指导思想和发展目标</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（一）指导思想</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高举中国特色社会主义伟大旗帜，全面贯彻落实党的十八大和十八届三中、四中、五中全会精神，以马克思列宁主义、毛泽东思想、邓小平理论、</w:t>
      </w:r>
      <w:r w:rsidRPr="003D5C0D">
        <w:rPr>
          <w:rFonts w:ascii="Times New Roman" w:hAnsi="Times New Roman" w:cs="Times New Roman"/>
          <w:sz w:val="30"/>
          <w:szCs w:val="30"/>
        </w:rPr>
        <w:t>“</w:t>
      </w:r>
      <w:r w:rsidRPr="003D5C0D">
        <w:rPr>
          <w:rFonts w:ascii="Times New Roman" w:cs="Times New Roman"/>
          <w:sz w:val="30"/>
          <w:szCs w:val="30"/>
        </w:rPr>
        <w:t>三个代表</w:t>
      </w:r>
      <w:r w:rsidRPr="003D5C0D">
        <w:rPr>
          <w:rFonts w:ascii="Times New Roman" w:hAnsi="Times New Roman" w:cs="Times New Roman"/>
          <w:sz w:val="30"/>
          <w:szCs w:val="30"/>
        </w:rPr>
        <w:t>”</w:t>
      </w:r>
      <w:r w:rsidRPr="003D5C0D">
        <w:rPr>
          <w:rFonts w:ascii="Times New Roman" w:cs="Times New Roman"/>
          <w:sz w:val="30"/>
          <w:szCs w:val="30"/>
        </w:rPr>
        <w:t>重要思想、科学发展观为指导，深入贯彻习近平总书记系列重要讲话精神，牢固树立创新、协调、绿色、开放、共享的发展理念，全面落实《国家中长期语言文字事业改革和发展规划纲要（</w:t>
      </w:r>
      <w:r w:rsidRPr="003D5C0D">
        <w:rPr>
          <w:rFonts w:ascii="Times New Roman" w:hAnsi="Times New Roman" w:cs="Times New Roman"/>
          <w:sz w:val="30"/>
          <w:szCs w:val="30"/>
        </w:rPr>
        <w:t>2012-2020</w:t>
      </w:r>
      <w:r w:rsidRPr="003D5C0D">
        <w:rPr>
          <w:rFonts w:ascii="Times New Roman" w:cs="Times New Roman"/>
          <w:sz w:val="30"/>
          <w:szCs w:val="30"/>
        </w:rPr>
        <w:t>年）》和《国家语言文字事业</w:t>
      </w:r>
      <w:r w:rsidRPr="003D5C0D">
        <w:rPr>
          <w:rFonts w:ascii="Times New Roman" w:hAnsi="Times New Roman" w:cs="Times New Roman"/>
          <w:sz w:val="30"/>
          <w:szCs w:val="30"/>
        </w:rPr>
        <w:t>“</w:t>
      </w:r>
      <w:r w:rsidRPr="003D5C0D">
        <w:rPr>
          <w:rFonts w:ascii="Times New Roman" w:cs="Times New Roman"/>
          <w:sz w:val="30"/>
          <w:szCs w:val="30"/>
        </w:rPr>
        <w:t>十三五</w:t>
      </w:r>
      <w:r w:rsidRPr="003D5C0D">
        <w:rPr>
          <w:rFonts w:ascii="Times New Roman" w:hAnsi="Times New Roman" w:cs="Times New Roman"/>
          <w:sz w:val="30"/>
          <w:szCs w:val="30"/>
        </w:rPr>
        <w:t>”</w:t>
      </w:r>
      <w:r w:rsidRPr="003D5C0D">
        <w:rPr>
          <w:rFonts w:ascii="Times New Roman" w:cs="Times New Roman"/>
          <w:sz w:val="30"/>
          <w:szCs w:val="30"/>
        </w:rPr>
        <w:t>发展规划》，以服务国家重大战略实施和国家语言文字事业发展为宗旨，坚持问题驱动和需求导向，巩固基础研究、</w:t>
      </w:r>
      <w:r w:rsidRPr="003D5C0D">
        <w:rPr>
          <w:rFonts w:ascii="Times New Roman" w:cs="Times New Roman"/>
          <w:sz w:val="30"/>
          <w:szCs w:val="30"/>
        </w:rPr>
        <w:lastRenderedPageBreak/>
        <w:t>强化应用研究、推动决策咨询研究，有效提升创新能力、服务水平和国际影响，为实现语言强国目标提供强有力的科研支撑。</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（二）发展目标</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到</w:t>
      </w:r>
      <w:r w:rsidRPr="003D5C0D">
        <w:rPr>
          <w:rFonts w:ascii="Times New Roman" w:hAnsi="Times New Roman" w:cs="Times New Roman"/>
          <w:sz w:val="30"/>
          <w:szCs w:val="30"/>
        </w:rPr>
        <w:t>2020</w:t>
      </w:r>
      <w:r w:rsidRPr="003D5C0D">
        <w:rPr>
          <w:rFonts w:ascii="Times New Roman" w:cs="Times New Roman"/>
          <w:sz w:val="30"/>
          <w:szCs w:val="30"/>
        </w:rPr>
        <w:t>年，基本建成较为完善的语言文字科研体系，推出一批标志性成果，打造若干新型智库，培养一批高端人才，全面提升国家语委科研的学术和社会影响力，全面发挥科学研究对国家语言文字事业改革和发展的支撑作用。</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w:t>
      </w:r>
      <w:r w:rsidRPr="003D5C0D">
        <w:rPr>
          <w:rFonts w:ascii="Times New Roman" w:hAnsi="Times New Roman" w:cs="Times New Roman"/>
          <w:sz w:val="30"/>
          <w:szCs w:val="30"/>
        </w:rPr>
        <w:t>——</w:t>
      </w:r>
      <w:r w:rsidRPr="003D5C0D">
        <w:rPr>
          <w:rFonts w:ascii="Times New Roman" w:cs="Times New Roman"/>
          <w:sz w:val="30"/>
          <w:szCs w:val="30"/>
        </w:rPr>
        <w:t>科研质量进一步提升，服务能力明显增强。基础理论研究不断深化，语言信息技术和新兴领域研究有所突破，决策咨询研究富有实效。学科体系进一步完善，研究领域不断拓展、研究方法不断改进，创新能力、科研质量和学术水平有效提升。成果转化更加及时有效。</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w:t>
      </w:r>
      <w:r w:rsidRPr="003D5C0D">
        <w:rPr>
          <w:rFonts w:ascii="Times New Roman" w:hAnsi="Times New Roman" w:cs="Times New Roman"/>
          <w:sz w:val="30"/>
          <w:szCs w:val="30"/>
        </w:rPr>
        <w:t>——</w:t>
      </w:r>
      <w:r w:rsidRPr="003D5C0D">
        <w:rPr>
          <w:rFonts w:ascii="Times New Roman" w:cs="Times New Roman"/>
          <w:sz w:val="30"/>
          <w:szCs w:val="30"/>
        </w:rPr>
        <w:t>队伍建设进一步完善，智库体系初步形成。梯度衔接的人才格局基本形成，中青年学者和高端科研人才培养机制更加完善，语言文字科研队伍不断壮大。科研机构布局合理、功能完备，智库型管理激励机制改革取得突破，咨政、启民、育人功能充分发挥。</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w:t>
      </w:r>
      <w:r w:rsidRPr="003D5C0D">
        <w:rPr>
          <w:rFonts w:ascii="Times New Roman" w:hAnsi="Times New Roman" w:cs="Times New Roman"/>
          <w:sz w:val="30"/>
          <w:szCs w:val="30"/>
        </w:rPr>
        <w:t>——</w:t>
      </w:r>
      <w:r w:rsidRPr="003D5C0D">
        <w:rPr>
          <w:rFonts w:ascii="Times New Roman" w:cs="Times New Roman"/>
          <w:sz w:val="30"/>
          <w:szCs w:val="30"/>
        </w:rPr>
        <w:t>资源建设进一步优化，共享机制逐步落实。语言基础资源建设的门类、层次基本适应需求，资源平台建设有序开展，资源共享有效推进，语言资源服务能力明显增强。</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lastRenderedPageBreak/>
        <w:t xml:space="preserve">　　</w:t>
      </w:r>
      <w:r w:rsidRPr="003D5C0D">
        <w:rPr>
          <w:rFonts w:ascii="Times New Roman" w:hAnsi="Times New Roman" w:cs="Times New Roman"/>
          <w:sz w:val="30"/>
          <w:szCs w:val="30"/>
        </w:rPr>
        <w:t>——</w:t>
      </w:r>
      <w:r w:rsidRPr="003D5C0D">
        <w:rPr>
          <w:rFonts w:ascii="Times New Roman" w:cs="Times New Roman"/>
          <w:sz w:val="30"/>
          <w:szCs w:val="30"/>
        </w:rPr>
        <w:t>开放交流进一步推进，国际影响有效提升。主动将语言文字学术交流融入中外人文交流机制。推进大陆与台湾、内地与港澳以及国际学术交流合作更加深入，进一步提升在国际语言文化领域的话语权。</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w:t>
      </w:r>
      <w:r w:rsidRPr="003D5C0D">
        <w:rPr>
          <w:rStyle w:val="a6"/>
          <w:rFonts w:ascii="Times New Roman" w:cs="Times New Roman"/>
          <w:sz w:val="30"/>
          <w:szCs w:val="30"/>
        </w:rPr>
        <w:t>三、重点研究方向</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（一）语言文字基础理论研究</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提升中国语言文字基础理论研究水平，进一步准确认识、科学把握汉语汉字和各少数民族语言文字的特点与规律。开展汉语汉字探源研究，深入探讨汉语汉字历史发展演变规律，为汉语汉字的当代使用、规范和推广提供理论支撑。加强国内外不同语言文字之间的比较研究及语言接触研究，进一步科学认识语言文字类型特征、演化路径及其在民族文化形成与发展中的作用。加强语言规划、语言政策和语言战略理论研究，进一步促进语言本体研究与应用研究的交流与融合。支持开展语言竞争、语言生态、语言资源、语言传播、语言能力、语言教育、语言习得、语言规范、语言变异等方面的理论探索，鼓励理论创新。</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w:t>
      </w:r>
      <w:r w:rsidRPr="003D5C0D">
        <w:rPr>
          <w:rStyle w:val="a6"/>
          <w:rFonts w:ascii="Times New Roman" w:cs="Times New Roman"/>
          <w:sz w:val="30"/>
          <w:szCs w:val="30"/>
        </w:rPr>
        <w:t>重大研究专题</w:t>
      </w:r>
      <w:r w:rsidRPr="003D5C0D">
        <w:rPr>
          <w:rStyle w:val="a6"/>
          <w:rFonts w:ascii="Times New Roman" w:hAnsi="Times New Roman" w:cs="Times New Roman"/>
          <w:sz w:val="30"/>
          <w:szCs w:val="30"/>
        </w:rPr>
        <w:t>1</w:t>
      </w:r>
      <w:r w:rsidRPr="003D5C0D">
        <w:rPr>
          <w:rStyle w:val="a6"/>
          <w:rFonts w:ascii="Times New Roman" w:cs="Times New Roman"/>
          <w:sz w:val="30"/>
          <w:szCs w:val="30"/>
        </w:rPr>
        <w:t>：汉语汉字溯源及现代应用研究</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全面梳理汉语汉字的发展演变规律。加强汉字的断代研究和字源研究，建设历代汉字形音义属性信息资源库，系统描述汉字的历时发展谱系。深化汉语词源探求及词汇史、语法史研究。加</w:t>
      </w:r>
      <w:r w:rsidRPr="003D5C0D">
        <w:rPr>
          <w:rFonts w:ascii="Times New Roman" w:cs="Times New Roman"/>
          <w:sz w:val="30"/>
          <w:szCs w:val="30"/>
        </w:rPr>
        <w:lastRenderedPageBreak/>
        <w:t>强语言史文字史与文化源流关系的研究。面向社会需求，开展汉语汉字的现代应用研究。</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（二）语言文字决策咨询研究</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加强关于语言使用和语言舆情的监测与研究，探讨建立应对语言问题突发事件的预警和应急机制。加强关于城乡语言环境建设、城镇化进程中的语言规划、社会语言生活治理、多语社会语言关系处理及语言矛盾化解等重大现实语言问题的对策与方略研究，为国家语言文字科学决策服务。加强教育领域语言文字问题研究，为推动语文课程及评价体系改革、发挥语言文字的人文功能、提升国民语言能力和国家语言能力服务。加强语言认同与国家认同、民族认同、文化认同之间的关系研究，开展全球华语生活协调机制研究，促进国家认同和中华文化认同。加强港澳台地区语言生活和语言政策研究。加强语言发展战略研究，探讨应对全球化、信息化发展的国家语言战略关键问题和重大举措。加强语言服务研究，聚焦</w:t>
      </w:r>
      <w:r w:rsidRPr="003D5C0D">
        <w:rPr>
          <w:rFonts w:ascii="Times New Roman" w:hAnsi="Times New Roman" w:cs="Times New Roman"/>
          <w:sz w:val="30"/>
          <w:szCs w:val="30"/>
        </w:rPr>
        <w:t>“</w:t>
      </w:r>
      <w:r w:rsidRPr="003D5C0D">
        <w:rPr>
          <w:rFonts w:ascii="Times New Roman" w:cs="Times New Roman"/>
          <w:sz w:val="30"/>
          <w:szCs w:val="30"/>
        </w:rPr>
        <w:t>一带一路</w:t>
      </w:r>
      <w:r w:rsidRPr="003D5C0D">
        <w:rPr>
          <w:rFonts w:ascii="Times New Roman" w:hAnsi="Times New Roman" w:cs="Times New Roman"/>
          <w:sz w:val="30"/>
          <w:szCs w:val="30"/>
        </w:rPr>
        <w:t>”</w:t>
      </w:r>
      <w:r w:rsidRPr="003D5C0D">
        <w:rPr>
          <w:rFonts w:ascii="Times New Roman" w:cs="Times New Roman"/>
          <w:sz w:val="30"/>
          <w:szCs w:val="30"/>
        </w:rPr>
        <w:t>、</w:t>
      </w:r>
      <w:r w:rsidRPr="003D5C0D">
        <w:rPr>
          <w:rFonts w:ascii="Times New Roman" w:hAnsi="Times New Roman" w:cs="Times New Roman"/>
          <w:sz w:val="30"/>
          <w:szCs w:val="30"/>
        </w:rPr>
        <w:t>“</w:t>
      </w:r>
      <w:r w:rsidRPr="003D5C0D">
        <w:rPr>
          <w:rFonts w:ascii="Times New Roman" w:cs="Times New Roman"/>
          <w:sz w:val="30"/>
          <w:szCs w:val="30"/>
        </w:rPr>
        <w:t>互联网</w:t>
      </w:r>
      <w:r w:rsidRPr="003D5C0D">
        <w:rPr>
          <w:rFonts w:ascii="Times New Roman" w:hAnsi="Times New Roman" w:cs="Times New Roman"/>
          <w:sz w:val="30"/>
          <w:szCs w:val="30"/>
        </w:rPr>
        <w:t>+”</w:t>
      </w:r>
      <w:r w:rsidRPr="003D5C0D">
        <w:rPr>
          <w:rFonts w:ascii="Times New Roman" w:cs="Times New Roman"/>
          <w:sz w:val="30"/>
          <w:szCs w:val="30"/>
        </w:rPr>
        <w:t>行动、新型城镇化、自贸试验区建设、区域发展总体战略等的语言需求，探讨语言服务的形式手段、体制机制、人才储备、能力提升等问题，开展语言服务规划研究。</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w:t>
      </w:r>
      <w:r w:rsidRPr="003D5C0D">
        <w:rPr>
          <w:rStyle w:val="a6"/>
          <w:rFonts w:ascii="Times New Roman" w:cs="Times New Roman"/>
          <w:sz w:val="30"/>
          <w:szCs w:val="30"/>
        </w:rPr>
        <w:t>重大研究专题</w:t>
      </w:r>
      <w:r w:rsidRPr="003D5C0D">
        <w:rPr>
          <w:rStyle w:val="a6"/>
          <w:rFonts w:ascii="Times New Roman" w:hAnsi="Times New Roman" w:cs="Times New Roman"/>
          <w:sz w:val="30"/>
          <w:szCs w:val="30"/>
        </w:rPr>
        <w:t xml:space="preserve"> 2</w:t>
      </w:r>
      <w:r w:rsidRPr="003D5C0D">
        <w:rPr>
          <w:rStyle w:val="a6"/>
          <w:rFonts w:ascii="Times New Roman" w:cs="Times New Roman"/>
          <w:sz w:val="30"/>
          <w:szCs w:val="30"/>
        </w:rPr>
        <w:t>：社会语言问题对策研究</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lastRenderedPageBreak/>
        <w:t xml:space="preserve">　　加强国家对重要社会语言问题的对策研究。重点开展针对社会快速发展带来的语言冲突问题，不同区域之间的语言文字协调问题，语言服务的能力与形式问题的研究，以及语言认同与国家认同、民族认同、文化认同之间的关系研究。</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（三）语言文字信息技术和新兴领域研究</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加强以语义研究为重点的语言文字信息处理基础理论研究，开展大数据分析、机器深度学习、多语种机器翻译、语言智能辅助学习和评测等关键技术研发中的语言文字问题研究，支持云计算、大数据、移动互联网环境下中文信息处理技术的研发，推动语言文字信息化关键技术取得新进展。加强语言信息技术转化和应用研究，建设国家语言资源动态流通语料库、通用汉字全息数据库等基础资源库，为全球汉语普通话学习网络平台、语言文字应用咨询服务平台建设等提供学术和技术支持。聚焦语言应用新兴领域，开展语言经济、语言产业、语言服务、语言康复、语言与认知、语言与法律、语言与安全等研究，推进学科交叉与技术融合。</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w:t>
      </w:r>
      <w:r w:rsidRPr="003D5C0D">
        <w:rPr>
          <w:rStyle w:val="a6"/>
          <w:rFonts w:ascii="Times New Roman" w:cs="Times New Roman"/>
          <w:sz w:val="30"/>
          <w:szCs w:val="30"/>
        </w:rPr>
        <w:t>重大研究专题</w:t>
      </w:r>
      <w:r w:rsidRPr="003D5C0D">
        <w:rPr>
          <w:rStyle w:val="a6"/>
          <w:rFonts w:ascii="Times New Roman" w:hAnsi="Times New Roman" w:cs="Times New Roman"/>
          <w:sz w:val="30"/>
          <w:szCs w:val="30"/>
        </w:rPr>
        <w:t xml:space="preserve"> 3</w:t>
      </w:r>
      <w:r w:rsidRPr="003D5C0D">
        <w:rPr>
          <w:rStyle w:val="a6"/>
          <w:rFonts w:ascii="Times New Roman" w:cs="Times New Roman"/>
          <w:sz w:val="30"/>
          <w:szCs w:val="30"/>
        </w:rPr>
        <w:t>：语言文字信息技术与应用研究</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支持多语种机器翻译关键技术的研究与应用，推动将大数据、云计算、移动互联网等新的信息技术运用于语言分析、语言知识获取及语义资源建设。推动智能辅助语言学习系统和语音识别关</w:t>
      </w:r>
      <w:r w:rsidRPr="003D5C0D">
        <w:rPr>
          <w:rFonts w:ascii="Times New Roman" w:cs="Times New Roman"/>
          <w:sz w:val="30"/>
          <w:szCs w:val="30"/>
        </w:rPr>
        <w:lastRenderedPageBreak/>
        <w:t>键技术的研究与应用，开展语言理解、语言生成和语言评价的智能化理论和技术研究。加强语言文字信息处理技术评测研究。</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（四）语言文字规范标准建设研究</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加强语言文字规范标准研制中的理论依据研究，进一步提升标准研制质量。加强国家通用语言文字基础标准，以及学校教育、信息处理、广播影视、新闻出版、辞书编纂和公共服务等领域的应用标准研究，进一步完善国家通用语言文字规范标准体系。加强少数民族语言文字规范标准研究，为加快制定传统通用少数民族语言文字基础标准、推进术语规范化提供支撑。加强通用手语和通用盲文规范标准，以及外语使用标准研究，为优化社会语言服务奠定基础。开展大陆与台湾、内地与港澳语言文字标准的比较研究，参与并主导中国语言文字的国际标准研制，推动语言文字规范标准建设国际化。加强国家通用语言文字应用能力标准、评测认证标准，以及职业语言能力标准和行业语言服务规范研究，为公民语言能力建设服务。加强语言文字规范标准的推广普及研究，促进语言文字规范标准的社会应用。加强语言文字规范标准体系研究，逐步建立信息化条件下的内容全面、类型完整、层次分明的语言文字规范标准体系。</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w:t>
      </w:r>
      <w:r w:rsidRPr="003D5C0D">
        <w:rPr>
          <w:rStyle w:val="a6"/>
          <w:rFonts w:ascii="Times New Roman" w:cs="Times New Roman"/>
          <w:sz w:val="30"/>
          <w:szCs w:val="30"/>
        </w:rPr>
        <w:t>重大研究专题</w:t>
      </w:r>
      <w:r w:rsidRPr="003D5C0D">
        <w:rPr>
          <w:rStyle w:val="a6"/>
          <w:rFonts w:ascii="Times New Roman" w:hAnsi="Times New Roman" w:cs="Times New Roman"/>
          <w:sz w:val="30"/>
          <w:szCs w:val="30"/>
        </w:rPr>
        <w:t xml:space="preserve"> 4</w:t>
      </w:r>
      <w:r w:rsidRPr="003D5C0D">
        <w:rPr>
          <w:rStyle w:val="a6"/>
          <w:rFonts w:ascii="Times New Roman" w:cs="Times New Roman"/>
          <w:sz w:val="30"/>
          <w:szCs w:val="30"/>
        </w:rPr>
        <w:t>：语言文字应用能力标准研究</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lastRenderedPageBreak/>
        <w:t xml:space="preserve">　　深入了解国家语言能力现状</w:t>
      </w:r>
      <w:r w:rsidRPr="003D5C0D">
        <w:rPr>
          <w:rFonts w:ascii="Times New Roman" w:hAnsi="Times New Roman" w:cs="Times New Roman"/>
          <w:sz w:val="30"/>
          <w:szCs w:val="30"/>
        </w:rPr>
        <w:t>,</w:t>
      </w:r>
      <w:r w:rsidRPr="003D5C0D">
        <w:rPr>
          <w:rFonts w:ascii="Times New Roman" w:cs="Times New Roman"/>
          <w:sz w:val="30"/>
          <w:szCs w:val="30"/>
        </w:rPr>
        <w:t>准确评估国家语言能力需求。建立国家通用语言文字应用能力的评价标准，以及不同行业、不同人群的语言文字应用能力的评价标准。制订行业语言服务标准及提升不同行业语言服务能力的策略与措施。开展多语种能力与社会及个体发展、不同职业或工作岗位对多语种能力的要求的调查研究。</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（五）语言国情与语言资源保护研究</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开展语言国情调查，推动将语言文字使用状况纳入国家人口普查和其他相关调查内容，了解我国境内各语言、方言的地域分布、使用人口等基本状况。调研重点地区、重点行业领域、跨境民族、人口较少民族、城市流动人口以及虚拟空间的语言文字使用状况，为国家语言文字科学决策提供数据支撑。加强关于语言资源的理论、政策与技术研究，推动国家语言资源的保护、开发和利用。支持建设大规模的现代汉语普通话及方言语料库、语言知识库和语言文献数据库。实施</w:t>
      </w:r>
      <w:r w:rsidRPr="003D5C0D">
        <w:rPr>
          <w:rFonts w:ascii="Times New Roman" w:hAnsi="Times New Roman" w:cs="Times New Roman"/>
          <w:sz w:val="30"/>
          <w:szCs w:val="30"/>
        </w:rPr>
        <w:t>“</w:t>
      </w:r>
      <w:r w:rsidRPr="003D5C0D">
        <w:rPr>
          <w:rFonts w:ascii="Times New Roman" w:cs="Times New Roman"/>
          <w:sz w:val="30"/>
          <w:szCs w:val="30"/>
        </w:rPr>
        <w:t>中国语言资源保护工程</w:t>
      </w:r>
      <w:r w:rsidRPr="003D5C0D">
        <w:rPr>
          <w:rFonts w:ascii="Times New Roman" w:hAnsi="Times New Roman" w:cs="Times New Roman"/>
          <w:sz w:val="30"/>
          <w:szCs w:val="30"/>
        </w:rPr>
        <w:t>”</w:t>
      </w:r>
      <w:r w:rsidRPr="003D5C0D">
        <w:rPr>
          <w:rFonts w:ascii="Times New Roman" w:cs="Times New Roman"/>
          <w:sz w:val="30"/>
          <w:szCs w:val="30"/>
        </w:rPr>
        <w:t>，收集记录汉语方言、少数民族语言和口头文化的实态语料，建设大规模、可持续增长的多模态语言资源数据库。</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w:t>
      </w:r>
      <w:r w:rsidRPr="003D5C0D">
        <w:rPr>
          <w:rStyle w:val="a6"/>
          <w:rFonts w:ascii="Times New Roman" w:cs="Times New Roman"/>
          <w:sz w:val="30"/>
          <w:szCs w:val="30"/>
        </w:rPr>
        <w:t>重大研究专题</w:t>
      </w:r>
      <w:r w:rsidRPr="003D5C0D">
        <w:rPr>
          <w:rStyle w:val="a6"/>
          <w:rFonts w:ascii="Times New Roman" w:hAnsi="Times New Roman" w:cs="Times New Roman"/>
          <w:sz w:val="30"/>
          <w:szCs w:val="30"/>
        </w:rPr>
        <w:t xml:space="preserve"> 5</w:t>
      </w:r>
      <w:r w:rsidRPr="003D5C0D">
        <w:rPr>
          <w:rStyle w:val="a6"/>
          <w:rFonts w:ascii="Times New Roman" w:cs="Times New Roman"/>
          <w:sz w:val="30"/>
          <w:szCs w:val="30"/>
        </w:rPr>
        <w:t>：语言文字使用状况调查</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调研国家通用语言文字的使用和国家语言文字政策贯彻执行情况，调研边远民族地区、港澳台地区、国内移民和外裔外国</w:t>
      </w:r>
      <w:r w:rsidRPr="003D5C0D">
        <w:rPr>
          <w:rFonts w:ascii="Times New Roman" w:cs="Times New Roman"/>
          <w:sz w:val="30"/>
          <w:szCs w:val="30"/>
        </w:rPr>
        <w:lastRenderedPageBreak/>
        <w:t>人集中地区、汉语方言区等的语言生活状况，调研各种新媒体和数字化产品的语言文字使用状况及特殊语言现象</w:t>
      </w:r>
      <w:r w:rsidRPr="003D5C0D">
        <w:rPr>
          <w:rFonts w:ascii="Times New Roman" w:hAnsi="Times New Roman" w:cs="Times New Roman"/>
          <w:sz w:val="30"/>
          <w:szCs w:val="30"/>
        </w:rPr>
        <w:t>,</w:t>
      </w:r>
      <w:r w:rsidRPr="003D5C0D">
        <w:rPr>
          <w:rFonts w:ascii="Times New Roman" w:cs="Times New Roman"/>
          <w:sz w:val="30"/>
          <w:szCs w:val="30"/>
        </w:rPr>
        <w:t>语言资源保护的政策与措施。</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（六）语言文字国际传播与比较研究</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加强中国语言文化国际传播，以及中国话语权和话语体系研究，为提升中国语言文化国际地位提供学术支撑。加强汉语国际教育研究，开展海外汉语使用状况调研，为推进针对不同国家或地区、不同母语背景人群的区别化汉语教学奠定理论基础。加强中华思想文化核心术语译介及传播研究，进一步实施</w:t>
      </w:r>
      <w:r w:rsidRPr="003D5C0D">
        <w:rPr>
          <w:rFonts w:ascii="Times New Roman" w:hAnsi="Times New Roman" w:cs="Times New Roman"/>
          <w:sz w:val="30"/>
          <w:szCs w:val="30"/>
        </w:rPr>
        <w:t>“</w:t>
      </w:r>
      <w:r w:rsidRPr="003D5C0D">
        <w:rPr>
          <w:rFonts w:ascii="Times New Roman" w:cs="Times New Roman"/>
          <w:sz w:val="30"/>
          <w:szCs w:val="30"/>
        </w:rPr>
        <w:t>中华思想文化术语传播工程</w:t>
      </w:r>
      <w:r w:rsidRPr="003D5C0D">
        <w:rPr>
          <w:rFonts w:ascii="Times New Roman" w:hAnsi="Times New Roman" w:cs="Times New Roman"/>
          <w:sz w:val="30"/>
          <w:szCs w:val="30"/>
        </w:rPr>
        <w:t>”</w:t>
      </w:r>
      <w:r w:rsidRPr="003D5C0D">
        <w:rPr>
          <w:rFonts w:ascii="Times New Roman" w:cs="Times New Roman"/>
          <w:sz w:val="30"/>
          <w:szCs w:val="30"/>
        </w:rPr>
        <w:t>。加强语言状况、语言生活、语言政策与规划、语言教育等国别比较研究，支持面向国际的语言学习产品、语言技术产品和语言文化产品的研究和开发，服务中外人文交流机制和整体外交需要。</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w:t>
      </w:r>
      <w:r w:rsidRPr="003D5C0D">
        <w:rPr>
          <w:rStyle w:val="a6"/>
          <w:rFonts w:ascii="Times New Roman" w:cs="Times New Roman"/>
          <w:sz w:val="30"/>
          <w:szCs w:val="30"/>
        </w:rPr>
        <w:t>重大研究专题</w:t>
      </w:r>
      <w:r w:rsidRPr="003D5C0D">
        <w:rPr>
          <w:rStyle w:val="a6"/>
          <w:rFonts w:ascii="Times New Roman" w:hAnsi="Times New Roman" w:cs="Times New Roman"/>
          <w:sz w:val="30"/>
          <w:szCs w:val="30"/>
        </w:rPr>
        <w:t xml:space="preserve"> 6</w:t>
      </w:r>
      <w:r w:rsidRPr="003D5C0D">
        <w:rPr>
          <w:rStyle w:val="a6"/>
          <w:rFonts w:ascii="Times New Roman" w:cs="Times New Roman"/>
          <w:sz w:val="30"/>
          <w:szCs w:val="30"/>
        </w:rPr>
        <w:t>：</w:t>
      </w:r>
      <w:r w:rsidRPr="003D5C0D">
        <w:rPr>
          <w:rStyle w:val="a6"/>
          <w:rFonts w:ascii="Times New Roman" w:hAnsi="Times New Roman" w:cs="Times New Roman"/>
          <w:sz w:val="30"/>
          <w:szCs w:val="30"/>
        </w:rPr>
        <w:t>“</w:t>
      </w:r>
      <w:r w:rsidRPr="003D5C0D">
        <w:rPr>
          <w:rStyle w:val="a6"/>
          <w:rFonts w:ascii="Times New Roman" w:cs="Times New Roman"/>
          <w:sz w:val="30"/>
          <w:szCs w:val="30"/>
        </w:rPr>
        <w:t>一带一路</w:t>
      </w:r>
      <w:r w:rsidRPr="003D5C0D">
        <w:rPr>
          <w:rStyle w:val="a6"/>
          <w:rFonts w:ascii="Times New Roman" w:hAnsi="Times New Roman" w:cs="Times New Roman"/>
          <w:sz w:val="30"/>
          <w:szCs w:val="30"/>
        </w:rPr>
        <w:t>”</w:t>
      </w:r>
      <w:r w:rsidRPr="003D5C0D">
        <w:rPr>
          <w:rStyle w:val="a6"/>
          <w:rFonts w:ascii="Times New Roman" w:cs="Times New Roman"/>
          <w:sz w:val="30"/>
          <w:szCs w:val="30"/>
        </w:rPr>
        <w:t>语言服务研究</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制定并实施《推进</w:t>
      </w:r>
      <w:r w:rsidRPr="003D5C0D">
        <w:rPr>
          <w:rFonts w:ascii="Times New Roman" w:hAnsi="Times New Roman" w:cs="Times New Roman"/>
          <w:sz w:val="30"/>
          <w:szCs w:val="30"/>
        </w:rPr>
        <w:t>‘</w:t>
      </w:r>
      <w:r w:rsidRPr="003D5C0D">
        <w:rPr>
          <w:rFonts w:ascii="Times New Roman" w:cs="Times New Roman"/>
          <w:sz w:val="30"/>
          <w:szCs w:val="30"/>
        </w:rPr>
        <w:t>一带一路</w:t>
      </w:r>
      <w:r w:rsidRPr="003D5C0D">
        <w:rPr>
          <w:rFonts w:ascii="Times New Roman" w:hAnsi="Times New Roman" w:cs="Times New Roman"/>
          <w:sz w:val="30"/>
          <w:szCs w:val="30"/>
        </w:rPr>
        <w:t>’</w:t>
      </w:r>
      <w:r w:rsidRPr="003D5C0D">
        <w:rPr>
          <w:rFonts w:ascii="Times New Roman" w:cs="Times New Roman"/>
          <w:sz w:val="30"/>
          <w:szCs w:val="30"/>
        </w:rPr>
        <w:t>建设语言服务行动方案》，研究</w:t>
      </w:r>
      <w:r w:rsidRPr="003D5C0D">
        <w:rPr>
          <w:rFonts w:ascii="Times New Roman" w:hAnsi="Times New Roman" w:cs="Times New Roman"/>
          <w:sz w:val="30"/>
          <w:szCs w:val="30"/>
        </w:rPr>
        <w:t>“</w:t>
      </w:r>
      <w:r w:rsidRPr="003D5C0D">
        <w:rPr>
          <w:rFonts w:ascii="Times New Roman" w:cs="Times New Roman"/>
          <w:sz w:val="30"/>
          <w:szCs w:val="30"/>
        </w:rPr>
        <w:t>一带一路</w:t>
      </w:r>
      <w:r w:rsidRPr="003D5C0D">
        <w:rPr>
          <w:rFonts w:ascii="Times New Roman" w:hAnsi="Times New Roman" w:cs="Times New Roman"/>
          <w:sz w:val="30"/>
          <w:szCs w:val="30"/>
        </w:rPr>
        <w:t>”</w:t>
      </w:r>
      <w:r w:rsidRPr="003D5C0D">
        <w:rPr>
          <w:rFonts w:ascii="Times New Roman" w:cs="Times New Roman"/>
          <w:sz w:val="30"/>
          <w:szCs w:val="30"/>
        </w:rPr>
        <w:t>建设对语言能力、语言人才、语言产品的需求。研究</w:t>
      </w:r>
      <w:r w:rsidRPr="003D5C0D">
        <w:rPr>
          <w:rFonts w:ascii="Times New Roman" w:hAnsi="Times New Roman" w:cs="Times New Roman"/>
          <w:sz w:val="30"/>
          <w:szCs w:val="30"/>
        </w:rPr>
        <w:t>“</w:t>
      </w:r>
      <w:r w:rsidRPr="003D5C0D">
        <w:rPr>
          <w:rFonts w:ascii="Times New Roman" w:cs="Times New Roman"/>
          <w:sz w:val="30"/>
          <w:szCs w:val="30"/>
        </w:rPr>
        <w:t>一带一路</w:t>
      </w:r>
      <w:r w:rsidRPr="003D5C0D">
        <w:rPr>
          <w:rFonts w:ascii="Times New Roman" w:hAnsi="Times New Roman" w:cs="Times New Roman"/>
          <w:sz w:val="30"/>
          <w:szCs w:val="30"/>
        </w:rPr>
        <w:t>”</w:t>
      </w:r>
      <w:r w:rsidRPr="003D5C0D">
        <w:rPr>
          <w:rFonts w:ascii="Times New Roman" w:cs="Times New Roman"/>
          <w:sz w:val="30"/>
          <w:szCs w:val="30"/>
        </w:rPr>
        <w:t>沿线国家的语言政策、语言文字使用现状及其与民族、人口、文化的关系。加强国别语言政策的对比研究。发展语言产业、语言经济等新兴交叉学科，加强语言人才培养和语言产</w:t>
      </w:r>
      <w:r w:rsidRPr="003D5C0D">
        <w:rPr>
          <w:rFonts w:ascii="Times New Roman" w:cs="Times New Roman"/>
          <w:sz w:val="30"/>
          <w:szCs w:val="30"/>
        </w:rPr>
        <w:lastRenderedPageBreak/>
        <w:t>品供给。推进汉语国际传播及中外语言文化交流互鉴的策略与方法研究。</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w:t>
      </w:r>
      <w:r w:rsidRPr="003D5C0D">
        <w:rPr>
          <w:rStyle w:val="a6"/>
          <w:rFonts w:ascii="Times New Roman" w:cs="Times New Roman"/>
          <w:sz w:val="30"/>
          <w:szCs w:val="30"/>
        </w:rPr>
        <w:t>四、改革与保障</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（一）提升学科地位，推动理论创新</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提升学科地位。协调有关部门进一步重视语言学学科建设，提升学科地位。进一步推动语言规划、语言政策、语言战略等语言应用学科建设，加大扶持力度。鼓励、支持各高等院校结合各自实际自主设立二级学科，形成较为完备的语言文字及其应用学科体系。支持相关学科专业刊物建设，多渠道构建学术交流平台，促进学科可持续发展。</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推动理论创新。促进语言学与社会学、人类学、民族学、信息科学、脑科学、心理学等学科的交叉融合，多视角、多维度探讨国内外语言问题，推动我国语言研究价值理念、理论框架、研究方法等全面进步。促进和支持研究方法和研究手段的现代化。鼓励跨学科、跨领域、跨地区开展协同研究。</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（二）建设语言智库，优化科研队伍</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建设中国特色语言文字新型智库。全面实施《国家语言文字智库建设规划》，努力打造定位明晰、特色鲜明、机制健全、效能优良的国家语言文字智库体系，推进与语言文字智库建设相配</w:t>
      </w:r>
      <w:r w:rsidRPr="003D5C0D">
        <w:rPr>
          <w:rFonts w:ascii="Times New Roman" w:cs="Times New Roman"/>
          <w:sz w:val="30"/>
          <w:szCs w:val="30"/>
        </w:rPr>
        <w:lastRenderedPageBreak/>
        <w:t>套的基础资源建设、激励机制改革和成果开发应用。实施《国家语委科研中心管理办法》《国家语委科研基地管理办法》，充分发挥有关高等学校、科研院所以及相关企事业单位的作用，进一步加强以共建中心和科研基地为重点的国家语委科研机构建设。加大对国家语委科研机构建设的支持力度，推进各机构结合各自实际加强内涵建设，开展面向语言文字政策实践需求的决策咨询研究，积极向智库转型，更好地服务和保障国家语言文字事业的改革发展。</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加强科研队伍建设。进一步充实和完善国家语委科研工作专家库，建设国家语言文字智库核心专家库，重点打造政策研究和决策咨询专家队伍；继续开展中青年学者的培训研修工作，加大培训力度，创新培训方式，增强培训效果，形成较为稳定的人才培养机制；推动</w:t>
      </w:r>
      <w:r w:rsidRPr="003D5C0D">
        <w:rPr>
          <w:rFonts w:ascii="Times New Roman" w:hAnsi="Times New Roman" w:cs="Times New Roman"/>
          <w:sz w:val="30"/>
          <w:szCs w:val="30"/>
        </w:rPr>
        <w:t>“</w:t>
      </w:r>
      <w:r w:rsidRPr="003D5C0D">
        <w:rPr>
          <w:rFonts w:ascii="Times New Roman" w:cs="Times New Roman"/>
          <w:sz w:val="30"/>
          <w:szCs w:val="30"/>
        </w:rPr>
        <w:t>走出去</w:t>
      </w:r>
      <w:r w:rsidRPr="003D5C0D">
        <w:rPr>
          <w:rFonts w:ascii="Times New Roman" w:hAnsi="Times New Roman" w:cs="Times New Roman"/>
          <w:sz w:val="30"/>
          <w:szCs w:val="30"/>
        </w:rPr>
        <w:t>”</w:t>
      </w:r>
      <w:r w:rsidRPr="003D5C0D">
        <w:rPr>
          <w:rFonts w:ascii="Times New Roman" w:cs="Times New Roman"/>
          <w:sz w:val="30"/>
          <w:szCs w:val="30"/>
        </w:rPr>
        <w:t>计划，遴选一批优秀的专家学者前往国外相关研究机构特别是相关智库开展研修。</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（三）创新转化机制，促进成果应用</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创新科研成果转化机制。完善语言文字科研成果转化政策措施，实施一批重大科研成果转化引导项目，逐步建立市场导向、政府服务、企业主体、产学研结合的科研成果转化推广体系。建设语言文字科研成果转化服务网络平台，对科研成果进行评测鉴定，为资源方和需求方提供信息服务。</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lastRenderedPageBreak/>
        <w:t xml:space="preserve">　　促进科研成果推广应用。充分挖掘语言文字科研成果的社会效益，推动科研成果为国家重大战略决策、语言文字教育教学、社会语言文字应用等服务，助力国家语言文字事业科学发展。推动科研成果产业化，发挥语言文字应用领域科研与经济的双促效应。支持语言文字知识的科学普及。</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推动成果共享。探讨建立</w:t>
      </w:r>
      <w:r w:rsidRPr="003D5C0D">
        <w:rPr>
          <w:rFonts w:ascii="Times New Roman" w:hAnsi="Times New Roman" w:cs="Times New Roman"/>
          <w:sz w:val="30"/>
          <w:szCs w:val="30"/>
        </w:rPr>
        <w:t>“</w:t>
      </w:r>
      <w:r w:rsidRPr="003D5C0D">
        <w:rPr>
          <w:rFonts w:ascii="Times New Roman" w:cs="Times New Roman"/>
          <w:sz w:val="30"/>
          <w:szCs w:val="30"/>
        </w:rPr>
        <w:t>有序开发、多元投入、社会共享</w:t>
      </w:r>
      <w:r w:rsidRPr="003D5C0D">
        <w:rPr>
          <w:rFonts w:ascii="Times New Roman" w:hAnsi="Times New Roman" w:cs="Times New Roman"/>
          <w:sz w:val="30"/>
          <w:szCs w:val="30"/>
        </w:rPr>
        <w:t>”</w:t>
      </w:r>
      <w:r w:rsidRPr="003D5C0D">
        <w:rPr>
          <w:rFonts w:ascii="Times New Roman" w:cs="Times New Roman"/>
          <w:sz w:val="30"/>
          <w:szCs w:val="30"/>
        </w:rPr>
        <w:t>的语言资源建设与统筹协调机制，建设国家级语言资源服务平台，促进语言资源的开放共享。</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（四）深化交流合作，提升国际影响</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深化大陆与台湾、内地与港澳的语言文字学术交流与合作。完善两岸语言文字交流合作协调机制，推动两岸语言文字学术交流和语言文化交流。继续编写和推广应用两岸中华语文工具书、科技名词工具书，完善两岸中华语文知识库网站建设，继续推动汉语简繁文本转换技术等的合作研究与开发。</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加强语言文字国际学术交流与合作。积极配合中外人文交流机制，持续举办或与有关国家轮流主办语言文字高层论坛，打造国家语委联接中外、传递中国声音的国际平台。根据国家战略需求，研判国际语言生活及语言政策理论发展趋势，针对不同国家和地区的语言状况与特点，科学设计论坛主题，逐步提升学术影响力。实施</w:t>
      </w:r>
      <w:r w:rsidRPr="003D5C0D">
        <w:rPr>
          <w:rFonts w:ascii="Times New Roman" w:hAnsi="Times New Roman" w:cs="Times New Roman"/>
          <w:sz w:val="30"/>
          <w:szCs w:val="30"/>
        </w:rPr>
        <w:t>“</w:t>
      </w:r>
      <w:r w:rsidRPr="003D5C0D">
        <w:rPr>
          <w:rFonts w:ascii="Times New Roman" w:cs="Times New Roman"/>
          <w:sz w:val="30"/>
          <w:szCs w:val="30"/>
        </w:rPr>
        <w:t>语言文字国际高端专家来华交流项目</w:t>
      </w:r>
      <w:r w:rsidRPr="003D5C0D">
        <w:rPr>
          <w:rFonts w:ascii="Times New Roman" w:hAnsi="Times New Roman" w:cs="Times New Roman"/>
          <w:sz w:val="30"/>
          <w:szCs w:val="30"/>
        </w:rPr>
        <w:t>”</w:t>
      </w:r>
      <w:r w:rsidRPr="003D5C0D">
        <w:rPr>
          <w:rFonts w:ascii="Times New Roman" w:cs="Times New Roman"/>
          <w:sz w:val="30"/>
          <w:szCs w:val="30"/>
        </w:rPr>
        <w:t>。推动中外语</w:t>
      </w:r>
      <w:r w:rsidRPr="003D5C0D">
        <w:rPr>
          <w:rFonts w:ascii="Times New Roman" w:cs="Times New Roman"/>
          <w:sz w:val="30"/>
          <w:szCs w:val="30"/>
        </w:rPr>
        <w:lastRenderedPageBreak/>
        <w:t>言文字学术成果互译交流，组织翻译一批国外重要的语言文字理论著作，同时向外译介展现我国语言文字事业成就以及相关研究成果的著作。</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（五）完善管理制度，增强保障能力</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完善科研管理制度。适时完善《国家语委科研项目管理办法（</w:t>
      </w:r>
      <w:r w:rsidRPr="003D5C0D">
        <w:rPr>
          <w:rFonts w:ascii="Times New Roman" w:hAnsi="Times New Roman" w:cs="Times New Roman"/>
          <w:sz w:val="30"/>
          <w:szCs w:val="30"/>
        </w:rPr>
        <w:t>2015</w:t>
      </w:r>
      <w:r w:rsidRPr="003D5C0D">
        <w:rPr>
          <w:rFonts w:ascii="Times New Roman" w:cs="Times New Roman"/>
          <w:sz w:val="30"/>
          <w:szCs w:val="30"/>
        </w:rPr>
        <w:t>年修订）》，进一步完善项目申报、立项评审、中期检查、结项鉴定各项管理流程，进一步加强经费使用管理。加强监督检查，探索实施优秀项目评选表彰制度和逾期项目黑名单制度，努力提升科研项目的研究质量，进一步扩大国家语委科研规划课题的学术影响。</w:t>
      </w:r>
    </w:p>
    <w:p w:rsidR="003D5C0D"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提升经费保障水平。加大投入，修订重大项目、重点项目和一般项目的资助标准，逐步提升科研项目的经费保障水平。创新资助方式，试点推出《国家语委科研成果后期资助计划》。</w:t>
      </w:r>
    </w:p>
    <w:p w:rsidR="004D7AF0" w:rsidRPr="003D5C0D" w:rsidRDefault="003D5C0D" w:rsidP="003D5C0D">
      <w:pPr>
        <w:pStyle w:val="a5"/>
        <w:rPr>
          <w:rFonts w:ascii="Times New Roman" w:hAnsi="Times New Roman" w:cs="Times New Roman"/>
          <w:sz w:val="30"/>
          <w:szCs w:val="30"/>
        </w:rPr>
      </w:pPr>
      <w:r w:rsidRPr="003D5C0D">
        <w:rPr>
          <w:rFonts w:ascii="Times New Roman" w:cs="Times New Roman"/>
          <w:sz w:val="30"/>
          <w:szCs w:val="30"/>
        </w:rPr>
        <w:t xml:space="preserve">　　推动地方科研工作。以科研立项、研究机构建设为抓手，进一步加大对地方语委科研工作的支持力度。推动和指导各地制定本区域科研规划，发布项目指南，开展项目研究。增强国家语委科研机构服务地方语言文字工作的能力。</w:t>
      </w:r>
    </w:p>
    <w:sectPr w:rsidR="004D7AF0" w:rsidRPr="003D5C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AF0" w:rsidRDefault="004D7AF0" w:rsidP="003D5C0D">
      <w:r>
        <w:separator/>
      </w:r>
    </w:p>
  </w:endnote>
  <w:endnote w:type="continuationSeparator" w:id="1">
    <w:p w:rsidR="004D7AF0" w:rsidRDefault="004D7AF0" w:rsidP="003D5C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AF0" w:rsidRDefault="004D7AF0" w:rsidP="003D5C0D">
      <w:r>
        <w:separator/>
      </w:r>
    </w:p>
  </w:footnote>
  <w:footnote w:type="continuationSeparator" w:id="1">
    <w:p w:rsidR="004D7AF0" w:rsidRDefault="004D7AF0" w:rsidP="003D5C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5C0D"/>
    <w:rsid w:val="003D5C0D"/>
    <w:rsid w:val="004D7A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D5C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D5C0D"/>
    <w:rPr>
      <w:sz w:val="18"/>
      <w:szCs w:val="18"/>
    </w:rPr>
  </w:style>
  <w:style w:type="paragraph" w:styleId="a4">
    <w:name w:val="footer"/>
    <w:basedOn w:val="a"/>
    <w:link w:val="Char0"/>
    <w:uiPriority w:val="99"/>
    <w:semiHidden/>
    <w:unhideWhenUsed/>
    <w:rsid w:val="003D5C0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D5C0D"/>
    <w:rPr>
      <w:sz w:val="18"/>
      <w:szCs w:val="18"/>
    </w:rPr>
  </w:style>
  <w:style w:type="paragraph" w:styleId="a5">
    <w:name w:val="Normal (Web)"/>
    <w:basedOn w:val="a"/>
    <w:uiPriority w:val="99"/>
    <w:unhideWhenUsed/>
    <w:rsid w:val="003D5C0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D5C0D"/>
    <w:rPr>
      <w:b/>
      <w:bCs/>
    </w:rPr>
  </w:style>
</w:styles>
</file>

<file path=word/webSettings.xml><?xml version="1.0" encoding="utf-8"?>
<w:webSettings xmlns:r="http://schemas.openxmlformats.org/officeDocument/2006/relationships" xmlns:w="http://schemas.openxmlformats.org/wordprocessingml/2006/main">
  <w:divs>
    <w:div w:id="77286738">
      <w:bodyDiv w:val="1"/>
      <w:marLeft w:val="0"/>
      <w:marRight w:val="0"/>
      <w:marTop w:val="0"/>
      <w:marBottom w:val="0"/>
      <w:divBdr>
        <w:top w:val="none" w:sz="0" w:space="0" w:color="auto"/>
        <w:left w:val="none" w:sz="0" w:space="0" w:color="auto"/>
        <w:bottom w:val="none" w:sz="0" w:space="0" w:color="auto"/>
        <w:right w:val="none" w:sz="0" w:space="0" w:color="auto"/>
      </w:divBdr>
      <w:divsChild>
        <w:div w:id="2005040117">
          <w:marLeft w:val="0"/>
          <w:marRight w:val="0"/>
          <w:marTop w:val="0"/>
          <w:marBottom w:val="0"/>
          <w:divBdr>
            <w:top w:val="none" w:sz="0" w:space="0" w:color="auto"/>
            <w:left w:val="none" w:sz="0" w:space="0" w:color="auto"/>
            <w:bottom w:val="none" w:sz="0" w:space="0" w:color="auto"/>
            <w:right w:val="none" w:sz="0" w:space="0" w:color="auto"/>
          </w:divBdr>
          <w:divsChild>
            <w:div w:id="2051803266">
              <w:marLeft w:val="0"/>
              <w:marRight w:val="0"/>
              <w:marTop w:val="0"/>
              <w:marBottom w:val="0"/>
              <w:divBdr>
                <w:top w:val="none" w:sz="0" w:space="0" w:color="auto"/>
                <w:left w:val="none" w:sz="0" w:space="0" w:color="auto"/>
                <w:bottom w:val="none" w:sz="0" w:space="0" w:color="auto"/>
                <w:right w:val="none" w:sz="0" w:space="0" w:color="auto"/>
              </w:divBdr>
              <w:divsChild>
                <w:div w:id="289747287">
                  <w:marLeft w:val="0"/>
                  <w:marRight w:val="0"/>
                  <w:marTop w:val="0"/>
                  <w:marBottom w:val="0"/>
                  <w:divBdr>
                    <w:top w:val="none" w:sz="0" w:space="0" w:color="auto"/>
                    <w:left w:val="none" w:sz="0" w:space="0" w:color="auto"/>
                    <w:bottom w:val="none" w:sz="0" w:space="0" w:color="auto"/>
                    <w:right w:val="none" w:sz="0" w:space="0" w:color="auto"/>
                  </w:divBdr>
                  <w:divsChild>
                    <w:div w:id="450787430">
                      <w:marLeft w:val="0"/>
                      <w:marRight w:val="0"/>
                      <w:marTop w:val="0"/>
                      <w:marBottom w:val="0"/>
                      <w:divBdr>
                        <w:top w:val="none" w:sz="0" w:space="0" w:color="auto"/>
                        <w:left w:val="none" w:sz="0" w:space="0" w:color="auto"/>
                        <w:bottom w:val="none" w:sz="0" w:space="0" w:color="auto"/>
                        <w:right w:val="none" w:sz="0" w:space="0" w:color="auto"/>
                      </w:divBdr>
                      <w:divsChild>
                        <w:div w:id="167098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1075</Words>
  <Characters>6128</Characters>
  <Application>Microsoft Office Word</Application>
  <DocSecurity>0</DocSecurity>
  <Lines>51</Lines>
  <Paragraphs>14</Paragraphs>
  <ScaleCrop>false</ScaleCrop>
  <Company/>
  <LinksUpToDate>false</LinksUpToDate>
  <CharactersWithSpaces>7189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dc:creator>
  <cp:keywords/>
  <dc:description/>
  <cp:lastModifiedBy>jin</cp:lastModifiedBy>
  <cp:revision>2</cp:revision>
  <dcterms:created xsi:type="dcterms:W3CDTF">2017-06-15T01:55:00Z</dcterms:created>
  <dcterms:modified xsi:type="dcterms:W3CDTF">2017-06-15T01:56:00Z</dcterms:modified>
</cp:coreProperties>
</file>